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D473" w14:textId="658D03E3" w:rsidR="002560F3" w:rsidRPr="00060B2F" w:rsidRDefault="002560F3">
      <w:pPr>
        <w:rPr>
          <w:b/>
          <w:sz w:val="22"/>
          <w:szCs w:val="22"/>
        </w:rPr>
      </w:pPr>
      <w:bookmarkStart w:id="0" w:name="_GoBack"/>
      <w:bookmarkEnd w:id="0"/>
      <w:r w:rsidRPr="00060B2F">
        <w:rPr>
          <w:b/>
          <w:sz w:val="22"/>
          <w:szCs w:val="22"/>
        </w:rPr>
        <w:t>Comparison of Behavior/Social Universal Screeners</w:t>
      </w:r>
    </w:p>
    <w:p w14:paraId="0A79749E" w14:textId="69BDADC8" w:rsidR="00B571F4" w:rsidRPr="00060B2F" w:rsidRDefault="00B571F4">
      <w:pPr>
        <w:rPr>
          <w:sz w:val="22"/>
          <w:szCs w:val="22"/>
        </w:rPr>
      </w:pPr>
      <w:r w:rsidRPr="00060B2F">
        <w:rPr>
          <w:sz w:val="22"/>
          <w:szCs w:val="22"/>
        </w:rPr>
        <w:t xml:space="preserve">The following table compares </w:t>
      </w:r>
      <w:r w:rsidR="00C471CB" w:rsidRPr="00060B2F">
        <w:rPr>
          <w:sz w:val="22"/>
          <w:szCs w:val="22"/>
        </w:rPr>
        <w:t>3</w:t>
      </w:r>
      <w:r w:rsidRPr="00060B2F">
        <w:rPr>
          <w:sz w:val="22"/>
          <w:szCs w:val="22"/>
        </w:rPr>
        <w:t xml:space="preserve"> Social Behavior Universal Screeners</w:t>
      </w:r>
      <w:r w:rsidR="00C471CB" w:rsidRPr="00060B2F">
        <w:rPr>
          <w:sz w:val="22"/>
          <w:szCs w:val="22"/>
        </w:rPr>
        <w:t>.</w:t>
      </w:r>
      <w:r w:rsidRPr="00060B2F">
        <w:rPr>
          <w:sz w:val="22"/>
          <w:szCs w:val="22"/>
        </w:rPr>
        <w:t xml:space="preserve">  The SRSS-IE stands for the Student Risk Screening Scale for </w:t>
      </w:r>
      <w:proofErr w:type="spellStart"/>
      <w:r w:rsidRPr="00060B2F">
        <w:rPr>
          <w:sz w:val="22"/>
          <w:szCs w:val="22"/>
        </w:rPr>
        <w:t>Internalizers</w:t>
      </w:r>
      <w:proofErr w:type="spellEnd"/>
      <w:r w:rsidRPr="00060B2F">
        <w:rPr>
          <w:sz w:val="22"/>
          <w:szCs w:val="22"/>
        </w:rPr>
        <w:t xml:space="preserve"> and </w:t>
      </w:r>
      <w:proofErr w:type="spellStart"/>
      <w:r w:rsidRPr="00060B2F">
        <w:rPr>
          <w:sz w:val="22"/>
          <w:szCs w:val="22"/>
        </w:rPr>
        <w:t>Externalizers</w:t>
      </w:r>
      <w:proofErr w:type="spellEnd"/>
      <w:r w:rsidRPr="00060B2F">
        <w:rPr>
          <w:sz w:val="22"/>
          <w:szCs w:val="22"/>
        </w:rPr>
        <w:t>; the SAEBRS stands for the Social Academic and Emotional Behavior Risk Screener</w:t>
      </w:r>
      <w:r w:rsidR="00412629" w:rsidRPr="00060B2F">
        <w:rPr>
          <w:sz w:val="22"/>
          <w:szCs w:val="22"/>
        </w:rPr>
        <w:t>; the SDQ stands for the Strengths and Difficulties Questionnaire</w:t>
      </w:r>
      <w:r w:rsidRPr="00060B2F">
        <w:rPr>
          <w:sz w:val="22"/>
          <w:szCs w:val="22"/>
        </w:rPr>
        <w:t xml:space="preserve">. </w:t>
      </w:r>
    </w:p>
    <w:p w14:paraId="2CC0C4AC" w14:textId="77777777" w:rsidR="00060B2F" w:rsidRPr="00060B2F" w:rsidRDefault="00060B2F">
      <w:pPr>
        <w:rPr>
          <w:sz w:val="22"/>
          <w:szCs w:val="22"/>
        </w:rPr>
      </w:pPr>
    </w:p>
    <w:tbl>
      <w:tblPr>
        <w:tblStyle w:val="TableGrid"/>
        <w:tblW w:w="4891" w:type="pct"/>
        <w:tblLayout w:type="fixed"/>
        <w:tblLook w:val="04A0" w:firstRow="1" w:lastRow="0" w:firstColumn="1" w:lastColumn="0" w:noHBand="0" w:noVBand="1"/>
      </w:tblPr>
      <w:tblGrid>
        <w:gridCol w:w="1898"/>
        <w:gridCol w:w="3882"/>
        <w:gridCol w:w="3418"/>
        <w:gridCol w:w="3691"/>
      </w:tblGrid>
      <w:tr w:rsidR="00060B2F" w:rsidRPr="00060B2F" w14:paraId="2D6C4BDC" w14:textId="72E45327" w:rsidTr="00060B2F">
        <w:tc>
          <w:tcPr>
            <w:tcW w:w="736" w:type="pct"/>
          </w:tcPr>
          <w:p w14:paraId="6CE1F3F6" w14:textId="77777777" w:rsidR="00060B2F" w:rsidRPr="00060B2F" w:rsidRDefault="00060B2F">
            <w:pPr>
              <w:rPr>
                <w:b/>
                <w:sz w:val="22"/>
                <w:szCs w:val="22"/>
              </w:rPr>
            </w:pPr>
            <w:r w:rsidRPr="00060B2F">
              <w:rPr>
                <w:b/>
                <w:sz w:val="22"/>
                <w:szCs w:val="22"/>
              </w:rPr>
              <w:t>Points to Consider</w:t>
            </w:r>
          </w:p>
        </w:tc>
        <w:tc>
          <w:tcPr>
            <w:tcW w:w="1506" w:type="pct"/>
          </w:tcPr>
          <w:p w14:paraId="33592698" w14:textId="3838BAD3" w:rsidR="00060B2F" w:rsidRPr="00060B2F" w:rsidRDefault="00060B2F">
            <w:pPr>
              <w:rPr>
                <w:b/>
                <w:sz w:val="22"/>
                <w:szCs w:val="22"/>
              </w:rPr>
            </w:pPr>
            <w:r w:rsidRPr="00060B2F">
              <w:rPr>
                <w:b/>
                <w:sz w:val="22"/>
                <w:szCs w:val="22"/>
              </w:rPr>
              <w:t>SRSS-IE</w:t>
            </w:r>
          </w:p>
        </w:tc>
        <w:tc>
          <w:tcPr>
            <w:tcW w:w="1326" w:type="pct"/>
          </w:tcPr>
          <w:p w14:paraId="3B32F84C" w14:textId="77777777" w:rsidR="00060B2F" w:rsidRPr="00060B2F" w:rsidRDefault="00060B2F" w:rsidP="00B571F4">
            <w:pPr>
              <w:rPr>
                <w:b/>
                <w:sz w:val="22"/>
                <w:szCs w:val="22"/>
              </w:rPr>
            </w:pPr>
            <w:r w:rsidRPr="00060B2F">
              <w:rPr>
                <w:b/>
                <w:sz w:val="22"/>
                <w:szCs w:val="22"/>
              </w:rPr>
              <w:t>SAEBRS</w:t>
            </w:r>
          </w:p>
        </w:tc>
        <w:tc>
          <w:tcPr>
            <w:tcW w:w="1432" w:type="pct"/>
          </w:tcPr>
          <w:p w14:paraId="3C56E91E" w14:textId="5F724167" w:rsidR="00060B2F" w:rsidRPr="00060B2F" w:rsidRDefault="00060B2F" w:rsidP="00B571F4">
            <w:pPr>
              <w:rPr>
                <w:b/>
                <w:sz w:val="22"/>
                <w:szCs w:val="22"/>
              </w:rPr>
            </w:pPr>
            <w:r w:rsidRPr="00060B2F">
              <w:rPr>
                <w:b/>
                <w:sz w:val="22"/>
                <w:szCs w:val="22"/>
              </w:rPr>
              <w:t>SDQ</w:t>
            </w:r>
          </w:p>
        </w:tc>
      </w:tr>
      <w:tr w:rsidR="00060B2F" w:rsidRPr="00060B2F" w14:paraId="0D701073" w14:textId="6D39F7BE" w:rsidTr="00060B2F">
        <w:tc>
          <w:tcPr>
            <w:tcW w:w="736" w:type="pct"/>
          </w:tcPr>
          <w:p w14:paraId="2EA6FF01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Grade Levels</w:t>
            </w:r>
          </w:p>
        </w:tc>
        <w:tc>
          <w:tcPr>
            <w:tcW w:w="1506" w:type="pct"/>
          </w:tcPr>
          <w:p w14:paraId="57919929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K-12</w:t>
            </w:r>
          </w:p>
        </w:tc>
        <w:tc>
          <w:tcPr>
            <w:tcW w:w="1326" w:type="pct"/>
          </w:tcPr>
          <w:p w14:paraId="2B9BA75B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K-12</w:t>
            </w:r>
          </w:p>
        </w:tc>
        <w:tc>
          <w:tcPr>
            <w:tcW w:w="1432" w:type="pct"/>
          </w:tcPr>
          <w:p w14:paraId="63E217AD" w14:textId="3D43EC8D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Prek-12</w:t>
            </w:r>
          </w:p>
        </w:tc>
      </w:tr>
      <w:tr w:rsidR="00060B2F" w:rsidRPr="00060B2F" w14:paraId="024B2754" w14:textId="73B3382A" w:rsidTr="00060B2F">
        <w:tc>
          <w:tcPr>
            <w:tcW w:w="736" w:type="pct"/>
          </w:tcPr>
          <w:p w14:paraId="1F33BCB5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Concerns Measured</w:t>
            </w:r>
          </w:p>
        </w:tc>
        <w:tc>
          <w:tcPr>
            <w:tcW w:w="1506" w:type="pct"/>
          </w:tcPr>
          <w:p w14:paraId="1EDB36AF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Externalizing and Internalizing Behaviors</w:t>
            </w:r>
          </w:p>
        </w:tc>
        <w:tc>
          <w:tcPr>
            <w:tcW w:w="1326" w:type="pct"/>
          </w:tcPr>
          <w:p w14:paraId="13490058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 xml:space="preserve">Social Behavior </w:t>
            </w:r>
          </w:p>
          <w:p w14:paraId="729EF559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Emotional Behavior</w:t>
            </w:r>
          </w:p>
          <w:p w14:paraId="57375F2D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Academic Behavior</w:t>
            </w:r>
          </w:p>
        </w:tc>
        <w:tc>
          <w:tcPr>
            <w:tcW w:w="1432" w:type="pct"/>
          </w:tcPr>
          <w:p w14:paraId="43D01A16" w14:textId="4E6973F1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Internalizing</w:t>
            </w:r>
          </w:p>
          <w:p w14:paraId="3E91C3A3" w14:textId="37AFD1BD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Externalizing</w:t>
            </w:r>
          </w:p>
          <w:p w14:paraId="3D7E87D0" w14:textId="6F0E01D2" w:rsidR="00060B2F" w:rsidRPr="00060B2F" w:rsidRDefault="00060B2F">
            <w:pPr>
              <w:rPr>
                <w:sz w:val="22"/>
                <w:szCs w:val="22"/>
              </w:rPr>
            </w:pPr>
            <w:proofErr w:type="spellStart"/>
            <w:r w:rsidRPr="00060B2F">
              <w:rPr>
                <w:sz w:val="22"/>
                <w:szCs w:val="22"/>
              </w:rPr>
              <w:t>Prosocial</w:t>
            </w:r>
            <w:proofErr w:type="spellEnd"/>
            <w:r w:rsidRPr="00060B2F">
              <w:rPr>
                <w:sz w:val="22"/>
                <w:szCs w:val="22"/>
              </w:rPr>
              <w:t xml:space="preserve"> behavior</w:t>
            </w:r>
          </w:p>
        </w:tc>
      </w:tr>
      <w:tr w:rsidR="00060B2F" w:rsidRPr="00060B2F" w14:paraId="22D57748" w14:textId="3A2D0769" w:rsidTr="00060B2F">
        <w:tc>
          <w:tcPr>
            <w:tcW w:w="736" w:type="pct"/>
          </w:tcPr>
          <w:p w14:paraId="18307D29" w14:textId="790B0AF2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Who Administers?</w:t>
            </w:r>
          </w:p>
        </w:tc>
        <w:tc>
          <w:tcPr>
            <w:tcW w:w="1506" w:type="pct"/>
          </w:tcPr>
          <w:p w14:paraId="173E57DB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Teachers</w:t>
            </w:r>
          </w:p>
        </w:tc>
        <w:tc>
          <w:tcPr>
            <w:tcW w:w="1326" w:type="pct"/>
          </w:tcPr>
          <w:p w14:paraId="5EA2B3B8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Teachers</w:t>
            </w:r>
          </w:p>
        </w:tc>
        <w:tc>
          <w:tcPr>
            <w:tcW w:w="1432" w:type="pct"/>
          </w:tcPr>
          <w:p w14:paraId="35CE90EC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Teachers</w:t>
            </w:r>
          </w:p>
          <w:p w14:paraId="52C5EA48" w14:textId="68033D2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Parents, and/or</w:t>
            </w:r>
          </w:p>
          <w:p w14:paraId="6C82209B" w14:textId="26F6AFBE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Student</w:t>
            </w:r>
          </w:p>
        </w:tc>
      </w:tr>
      <w:tr w:rsidR="00060B2F" w:rsidRPr="00060B2F" w14:paraId="6F51876A" w14:textId="5729D5DD" w:rsidTr="00060B2F">
        <w:tc>
          <w:tcPr>
            <w:tcW w:w="736" w:type="pct"/>
          </w:tcPr>
          <w:p w14:paraId="724DCC09" w14:textId="0DB9AB8B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Cost?</w:t>
            </w:r>
          </w:p>
        </w:tc>
        <w:tc>
          <w:tcPr>
            <w:tcW w:w="1506" w:type="pct"/>
          </w:tcPr>
          <w:p w14:paraId="2D996F08" w14:textId="0E4F3C4B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No</w:t>
            </w:r>
          </w:p>
        </w:tc>
        <w:tc>
          <w:tcPr>
            <w:tcW w:w="1326" w:type="pct"/>
          </w:tcPr>
          <w:p w14:paraId="65AE6B26" w14:textId="008F704A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No</w:t>
            </w:r>
          </w:p>
        </w:tc>
        <w:tc>
          <w:tcPr>
            <w:tcW w:w="1432" w:type="pct"/>
          </w:tcPr>
          <w:p w14:paraId="7AFE6D5A" w14:textId="0DD563FC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No</w:t>
            </w:r>
          </w:p>
        </w:tc>
      </w:tr>
      <w:tr w:rsidR="00060B2F" w:rsidRPr="00060B2F" w14:paraId="372FD83D" w14:textId="0DB60F62" w:rsidTr="00060B2F">
        <w:tc>
          <w:tcPr>
            <w:tcW w:w="736" w:type="pct"/>
          </w:tcPr>
          <w:p w14:paraId="25C4DBF4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Time to Complete</w:t>
            </w:r>
          </w:p>
        </w:tc>
        <w:tc>
          <w:tcPr>
            <w:tcW w:w="1506" w:type="pct"/>
          </w:tcPr>
          <w:p w14:paraId="0C36EF98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10-15 minutes per class</w:t>
            </w:r>
          </w:p>
        </w:tc>
        <w:tc>
          <w:tcPr>
            <w:tcW w:w="1326" w:type="pct"/>
          </w:tcPr>
          <w:p w14:paraId="30A4A3E2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1-3 minutes per student</w:t>
            </w:r>
          </w:p>
        </w:tc>
        <w:tc>
          <w:tcPr>
            <w:tcW w:w="1432" w:type="pct"/>
          </w:tcPr>
          <w:p w14:paraId="1C78D57B" w14:textId="0768BE0B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1-3 minutes per student</w:t>
            </w:r>
          </w:p>
        </w:tc>
      </w:tr>
      <w:tr w:rsidR="00060B2F" w:rsidRPr="00060B2F" w14:paraId="0FF9F578" w14:textId="62A28FF8" w:rsidTr="00060B2F">
        <w:tc>
          <w:tcPr>
            <w:tcW w:w="736" w:type="pct"/>
          </w:tcPr>
          <w:p w14:paraId="41876C69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Online/Computer Based Option</w:t>
            </w:r>
          </w:p>
        </w:tc>
        <w:tc>
          <w:tcPr>
            <w:tcW w:w="1506" w:type="pct"/>
          </w:tcPr>
          <w:p w14:paraId="0356C03B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Yes</w:t>
            </w:r>
          </w:p>
        </w:tc>
        <w:tc>
          <w:tcPr>
            <w:tcW w:w="1326" w:type="pct"/>
          </w:tcPr>
          <w:p w14:paraId="0DDA6FA6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No</w:t>
            </w:r>
          </w:p>
        </w:tc>
        <w:tc>
          <w:tcPr>
            <w:tcW w:w="1432" w:type="pct"/>
          </w:tcPr>
          <w:p w14:paraId="117A1774" w14:textId="584F5D13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Yes</w:t>
            </w:r>
          </w:p>
        </w:tc>
      </w:tr>
      <w:tr w:rsidR="00060B2F" w:rsidRPr="00060B2F" w14:paraId="42DF2E45" w14:textId="13E2885F" w:rsidTr="00060B2F">
        <w:tc>
          <w:tcPr>
            <w:tcW w:w="736" w:type="pct"/>
          </w:tcPr>
          <w:p w14:paraId="034ABEFC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Intervention component?</w:t>
            </w:r>
          </w:p>
        </w:tc>
        <w:tc>
          <w:tcPr>
            <w:tcW w:w="1506" w:type="pct"/>
          </w:tcPr>
          <w:p w14:paraId="658D7A79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No</w:t>
            </w:r>
          </w:p>
        </w:tc>
        <w:tc>
          <w:tcPr>
            <w:tcW w:w="1326" w:type="pct"/>
          </w:tcPr>
          <w:p w14:paraId="47592B4E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No</w:t>
            </w:r>
          </w:p>
        </w:tc>
        <w:tc>
          <w:tcPr>
            <w:tcW w:w="1432" w:type="pct"/>
          </w:tcPr>
          <w:p w14:paraId="74966612" w14:textId="77B27AC4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No</w:t>
            </w:r>
          </w:p>
        </w:tc>
      </w:tr>
      <w:tr w:rsidR="00060B2F" w:rsidRPr="00060B2F" w14:paraId="513E2651" w14:textId="77777777" w:rsidTr="00060B2F">
        <w:tc>
          <w:tcPr>
            <w:tcW w:w="736" w:type="pct"/>
          </w:tcPr>
          <w:p w14:paraId="23300AC1" w14:textId="4A4482BC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Positive, negative, or combined attributes rated</w:t>
            </w:r>
          </w:p>
        </w:tc>
        <w:tc>
          <w:tcPr>
            <w:tcW w:w="1506" w:type="pct"/>
          </w:tcPr>
          <w:p w14:paraId="0519451D" w14:textId="716AB2D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Negative</w:t>
            </w:r>
          </w:p>
        </w:tc>
        <w:tc>
          <w:tcPr>
            <w:tcW w:w="1326" w:type="pct"/>
          </w:tcPr>
          <w:p w14:paraId="1DABF84C" w14:textId="1990167B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Combined</w:t>
            </w:r>
          </w:p>
        </w:tc>
        <w:tc>
          <w:tcPr>
            <w:tcW w:w="1432" w:type="pct"/>
          </w:tcPr>
          <w:p w14:paraId="69613514" w14:textId="6FE4C10A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Combined</w:t>
            </w:r>
          </w:p>
        </w:tc>
      </w:tr>
      <w:tr w:rsidR="00060B2F" w:rsidRPr="00060B2F" w14:paraId="0799780E" w14:textId="48D6BE45" w:rsidTr="00060B2F">
        <w:tc>
          <w:tcPr>
            <w:tcW w:w="736" w:type="pct"/>
          </w:tcPr>
          <w:p w14:paraId="06FEEC3B" w14:textId="77777777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How to find instrument</w:t>
            </w:r>
          </w:p>
        </w:tc>
        <w:tc>
          <w:tcPr>
            <w:tcW w:w="1506" w:type="pct"/>
          </w:tcPr>
          <w:p w14:paraId="0C061C1C" w14:textId="61711D8F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CI3T Website</w:t>
            </w:r>
          </w:p>
          <w:p w14:paraId="38EF3C87" w14:textId="2C5824B5" w:rsidR="00060B2F" w:rsidRPr="00060B2F" w:rsidRDefault="00740915" w:rsidP="0032244F">
            <w:pPr>
              <w:rPr>
                <w:sz w:val="22"/>
                <w:szCs w:val="22"/>
              </w:rPr>
            </w:pPr>
            <w:hyperlink r:id="rId5" w:history="1">
              <w:r w:rsidR="0032244F" w:rsidRPr="0032244F">
                <w:rPr>
                  <w:rStyle w:val="Hyperlink"/>
                  <w:sz w:val="22"/>
                  <w:szCs w:val="22"/>
                </w:rPr>
                <w:t>http://www.ci3t.org</w:t>
              </w:r>
            </w:hyperlink>
          </w:p>
        </w:tc>
        <w:tc>
          <w:tcPr>
            <w:tcW w:w="1326" w:type="pct"/>
          </w:tcPr>
          <w:p w14:paraId="6F9D5FDE" w14:textId="6DDAF993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 xml:space="preserve">University of Missouri School of Psychology </w:t>
            </w:r>
            <w:hyperlink r:id="rId6" w:history="1">
              <w:r w:rsidRPr="00060B2F">
                <w:rPr>
                  <w:rStyle w:val="Hyperlink"/>
                  <w:sz w:val="22"/>
                  <w:szCs w:val="22"/>
                </w:rPr>
                <w:t>http://ebi.missouri.edu/wp-content/uploads/2014/03/EBA-Brief-SAEBRS.pdf</w:t>
              </w:r>
            </w:hyperlink>
          </w:p>
          <w:p w14:paraId="0373ABFB" w14:textId="77777777" w:rsidR="00060B2F" w:rsidRPr="00060B2F" w:rsidRDefault="00060B2F">
            <w:pPr>
              <w:rPr>
                <w:sz w:val="22"/>
                <w:szCs w:val="22"/>
              </w:rPr>
            </w:pPr>
          </w:p>
        </w:tc>
        <w:tc>
          <w:tcPr>
            <w:tcW w:w="1432" w:type="pct"/>
          </w:tcPr>
          <w:p w14:paraId="5812E38B" w14:textId="67B040E8" w:rsidR="00060B2F" w:rsidRPr="00060B2F" w:rsidRDefault="00060B2F">
            <w:pPr>
              <w:rPr>
                <w:sz w:val="22"/>
                <w:szCs w:val="22"/>
              </w:rPr>
            </w:pPr>
            <w:r w:rsidRPr="00060B2F">
              <w:rPr>
                <w:sz w:val="22"/>
                <w:szCs w:val="22"/>
              </w:rPr>
              <w:t>SDQ website</w:t>
            </w:r>
          </w:p>
          <w:p w14:paraId="714E2F1C" w14:textId="68187060" w:rsidR="00060B2F" w:rsidRPr="00060B2F" w:rsidRDefault="00740915">
            <w:pPr>
              <w:rPr>
                <w:sz w:val="22"/>
                <w:szCs w:val="22"/>
              </w:rPr>
            </w:pPr>
            <w:hyperlink r:id="rId7" w:history="1">
              <w:r w:rsidR="00060B2F" w:rsidRPr="00060B2F">
                <w:rPr>
                  <w:rStyle w:val="Hyperlink"/>
                  <w:sz w:val="22"/>
                  <w:szCs w:val="22"/>
                </w:rPr>
                <w:t>http://www.sdqinfo.com/a0.html</w:t>
              </w:r>
            </w:hyperlink>
            <w:r w:rsidR="00060B2F" w:rsidRPr="00060B2F">
              <w:rPr>
                <w:sz w:val="22"/>
                <w:szCs w:val="22"/>
              </w:rPr>
              <w:t xml:space="preserve"> </w:t>
            </w:r>
          </w:p>
        </w:tc>
      </w:tr>
    </w:tbl>
    <w:p w14:paraId="259F6995" w14:textId="73641414" w:rsidR="00433B2F" w:rsidRPr="00060B2F" w:rsidRDefault="00A7458B">
      <w:pPr>
        <w:rPr>
          <w:sz w:val="22"/>
          <w:szCs w:val="22"/>
        </w:rPr>
      </w:pPr>
      <w:r w:rsidRPr="00060B2F">
        <w:rPr>
          <w:sz w:val="22"/>
          <w:szCs w:val="22"/>
        </w:rPr>
        <w:t xml:space="preserve">Adapted from Lane, </w:t>
      </w:r>
      <w:proofErr w:type="spellStart"/>
      <w:r w:rsidRPr="00060B2F">
        <w:rPr>
          <w:sz w:val="22"/>
          <w:szCs w:val="22"/>
        </w:rPr>
        <w:t>Menzies</w:t>
      </w:r>
      <w:proofErr w:type="spellEnd"/>
      <w:r w:rsidRPr="00060B2F">
        <w:rPr>
          <w:sz w:val="22"/>
          <w:szCs w:val="22"/>
        </w:rPr>
        <w:t xml:space="preserve">, Oakes, &amp; </w:t>
      </w:r>
      <w:proofErr w:type="spellStart"/>
      <w:r w:rsidRPr="00060B2F">
        <w:rPr>
          <w:sz w:val="22"/>
          <w:szCs w:val="22"/>
        </w:rPr>
        <w:t>Kalberg</w:t>
      </w:r>
      <w:proofErr w:type="spellEnd"/>
      <w:r w:rsidRPr="00060B2F">
        <w:rPr>
          <w:sz w:val="22"/>
          <w:szCs w:val="22"/>
        </w:rPr>
        <w:t xml:space="preserve"> (2012). Questions to consider table, </w:t>
      </w:r>
      <w:r w:rsidRPr="00060B2F">
        <w:rPr>
          <w:i/>
          <w:sz w:val="22"/>
          <w:szCs w:val="22"/>
        </w:rPr>
        <w:t>Found in Systematic Screenings of Behavior to Support I</w:t>
      </w:r>
      <w:r w:rsidR="00433B2F" w:rsidRPr="00060B2F">
        <w:rPr>
          <w:i/>
          <w:sz w:val="22"/>
          <w:szCs w:val="22"/>
        </w:rPr>
        <w:t>n</w:t>
      </w:r>
      <w:r w:rsidRPr="00060B2F">
        <w:rPr>
          <w:i/>
          <w:sz w:val="22"/>
          <w:szCs w:val="22"/>
        </w:rPr>
        <w:t>struction</w:t>
      </w:r>
      <w:r w:rsidR="00433B2F" w:rsidRPr="00060B2F">
        <w:rPr>
          <w:sz w:val="22"/>
          <w:szCs w:val="22"/>
        </w:rPr>
        <w:t>, New York, NY: Guilford Press, p. 231.</w:t>
      </w:r>
      <w:r w:rsidR="00C471CB" w:rsidRPr="00060B2F">
        <w:rPr>
          <w:sz w:val="22"/>
          <w:szCs w:val="22"/>
        </w:rPr>
        <w:t xml:space="preserve"> </w:t>
      </w:r>
    </w:p>
    <w:sectPr w:rsidR="00433B2F" w:rsidRPr="00060B2F" w:rsidSect="00A7458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8B"/>
    <w:rsid w:val="00060B2F"/>
    <w:rsid w:val="00074BA8"/>
    <w:rsid w:val="002560F3"/>
    <w:rsid w:val="0032244F"/>
    <w:rsid w:val="00412629"/>
    <w:rsid w:val="00433B2F"/>
    <w:rsid w:val="004B5549"/>
    <w:rsid w:val="004D4D6B"/>
    <w:rsid w:val="00571D25"/>
    <w:rsid w:val="00645624"/>
    <w:rsid w:val="00740915"/>
    <w:rsid w:val="00923A7E"/>
    <w:rsid w:val="00A7458B"/>
    <w:rsid w:val="00B571F4"/>
    <w:rsid w:val="00C471CB"/>
    <w:rsid w:val="00D0232C"/>
    <w:rsid w:val="00E1626B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68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7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3t.org" TargetMode="External"/><Relationship Id="rId6" Type="http://schemas.openxmlformats.org/officeDocument/2006/relationships/hyperlink" Target="http://ebi.missouri.edu/wp-content/uploads/2014/03/EBA-Brief-SAEBRS.pdf" TargetMode="External"/><Relationship Id="rId7" Type="http://schemas.openxmlformats.org/officeDocument/2006/relationships/hyperlink" Target="http://www.sdqinfo.com/a0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Macintosh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Clavenna-Deane</dc:creator>
  <cp:keywords/>
  <dc:description/>
  <cp:lastModifiedBy>Kaye Otten</cp:lastModifiedBy>
  <cp:revision>2</cp:revision>
  <dcterms:created xsi:type="dcterms:W3CDTF">2016-11-03T16:27:00Z</dcterms:created>
  <dcterms:modified xsi:type="dcterms:W3CDTF">2016-11-03T16:27:00Z</dcterms:modified>
</cp:coreProperties>
</file>